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1e074a4f442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AltChunkId0">
      <w:altChunkPr>
        <w:matchSrc w:val="true"/>
      </w:altChunkPr>
    </w:altChunk>
    <w:p>
      <w:pPr>
        <w:sectPr>
          <w:pgSz w:w="11906" w:h="16838" w:orient="portrait"/>
        </w:sectPr>
      </w:pPr>
    </w:p>
    <w:altChunk xmlns:r="http://schemas.openxmlformats.org/officeDocument/2006/relationships" r:id="AltChunkId2">
      <w:altChunkPr>
        <w:matchSrc w:val="true"/>
      </w:altChunkPr>
    </w:altChunk>
    <w:p>
      <w:pPr>
        <w:sectPr>
          <w:pgSz w:w="16838" w:h="11906" w:orient="landscape"/>
        </w:sectPr>
      </w:pP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AltChunkId0" /><Relationship Type="http://schemas.openxmlformats.org/officeDocument/2006/relationships/aFChunk" Target="/word/afchunk2.mht" Id="AltChunkId2" /></Relationships>
</file>